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47" w:rsidRPr="00485447" w:rsidRDefault="00485447" w:rsidP="00485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680"/>
          <w:tab w:val="left" w:pos="6412"/>
          <w:tab w:val="left" w:pos="7328"/>
          <w:tab w:val="left" w:pos="8244"/>
          <w:tab w:val="left" w:pos="9000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Муниципальное бюджетное учреждение дополнительного образования </w:t>
      </w: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«Детская школа искусств»</w:t>
      </w: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proofErr w:type="spellStart"/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Агрызского</w:t>
      </w:r>
      <w:proofErr w:type="spellEnd"/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Рассмотрено                                                                    Утверждено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Педагогическим советом                                               Директором МБУ </w:t>
      </w:r>
      <w:proofErr w:type="gram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</w:t>
      </w:r>
      <w:proofErr w:type="gramEnd"/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МБУ </w:t>
      </w:r>
      <w:proofErr w:type="gram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</w:t>
      </w:r>
      <w:proofErr w:type="gramEnd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proofErr w:type="gram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Детская</w:t>
      </w:r>
      <w:proofErr w:type="gramEnd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школа искусств»                          «Детская школа искусств»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Протокол  №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39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______</w:t>
      </w:r>
      <w:proofErr w:type="spell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И.В.Сайфуллина</w:t>
      </w:r>
      <w:proofErr w:type="spellEnd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«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28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»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августа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2019 г.                                                  «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28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»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августа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19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Приказ №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40</w:t>
      </w: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             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both"/>
        <w:rPr>
          <w:rFonts w:ascii="Calibri" w:eastAsia="Courier New" w:hAnsi="Calibri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both"/>
        <w:rPr>
          <w:rFonts w:ascii="Courier New" w:eastAsia="Courier New" w:hAnsi="Courier New" w:cs="Courier New"/>
          <w:b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both"/>
        <w:rPr>
          <w:rFonts w:ascii="Courier New" w:eastAsia="Courier New" w:hAnsi="Courier New" w:cs="Courier New"/>
          <w:b/>
          <w:color w:val="000000"/>
          <w:sz w:val="28"/>
          <w:szCs w:val="28"/>
          <w:lang w:eastAsia="ru-RU" w:bidi="ru-RU"/>
        </w:rPr>
      </w:pPr>
    </w:p>
    <w:p w:rsid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 xml:space="preserve"> Дополнительная </w:t>
      </w:r>
      <w:proofErr w:type="spellStart"/>
      <w:r w:rsidRPr="00485447"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>общеразвиващая</w:t>
      </w:r>
      <w:proofErr w:type="spellEnd"/>
      <w:r w:rsidRPr="00485447"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 xml:space="preserve">  образовательная програ</w:t>
      </w:r>
      <w:r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>мма по изобразительному искусству</w:t>
      </w:r>
    </w:p>
    <w:p w:rsidR="00485447" w:rsidRPr="00485447" w:rsidRDefault="00485447" w:rsidP="00485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Цветные ладошки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left="2124" w:right="14" w:firstLine="708"/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</w:pPr>
      <w:r w:rsidRPr="00485447"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  <w:t>(срок реализации 1 год)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left="2124" w:right="14" w:firstLine="708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                          </w:t>
      </w: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360" w:lineRule="auto"/>
        <w:ind w:right="14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   Составитель: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Шаймарданова</w:t>
      </w:r>
      <w:proofErr w:type="spellEnd"/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Т.А. </w:t>
      </w:r>
    </w:p>
    <w:p w:rsidR="00485447" w:rsidRPr="00485447" w:rsidRDefault="00485447" w:rsidP="00485447">
      <w:pPr>
        <w:widowControl w:val="0"/>
        <w:shd w:val="clear" w:color="auto" w:fill="FFFFFF"/>
        <w:spacing w:after="0" w:line="36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 </w:t>
      </w:r>
    </w:p>
    <w:p w:rsidR="00485447" w:rsidRPr="00485447" w:rsidRDefault="00485447" w:rsidP="00485447">
      <w:pPr>
        <w:widowControl w:val="0"/>
        <w:shd w:val="clear" w:color="auto" w:fill="FFFFFF"/>
        <w:spacing w:after="0" w:line="36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</w:t>
      </w:r>
    </w:p>
    <w:p w:rsid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485447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325EF3" w:rsidRPr="00485447" w:rsidRDefault="00485447" w:rsidP="00485447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sectPr w:rsidR="00325EF3" w:rsidRPr="00485447">
          <w:pgSz w:w="11900" w:h="16838"/>
          <w:pgMar w:top="426" w:right="846" w:bottom="430" w:left="1440" w:header="0" w:footer="0" w:gutter="0"/>
          <w:cols w:space="720"/>
        </w:sectPr>
      </w:pPr>
      <w:proofErr w:type="spellStart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г</w:t>
      </w:r>
      <w:proofErr w:type="gramStart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.А</w:t>
      </w:r>
      <w:proofErr w:type="gramEnd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грыз</w:t>
      </w:r>
      <w:proofErr w:type="spellEnd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2019</w:t>
      </w:r>
    </w:p>
    <w:p w:rsidR="00325EF3" w:rsidRPr="00CF4E06" w:rsidRDefault="00485447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  </w:t>
      </w:r>
      <w:r w:rsidR="00325EF3" w:rsidRPr="00325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Содержание</w:t>
      </w:r>
    </w:p>
    <w:p w:rsidR="00325EF3" w:rsidRPr="00485447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Вводная часть</w:t>
      </w:r>
    </w:p>
    <w:p w:rsidR="009C0DE3" w:rsidRDefault="00325EF3" w:rsidP="00485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1.Пояснительная записка</w:t>
      </w:r>
      <w:r w:rsidR="009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0DE3" w:rsidRDefault="00325EF3" w:rsidP="00485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2.Цель и задачи обучения</w:t>
      </w:r>
      <w:r w:rsidR="009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EF3" w:rsidRPr="00CF4E06" w:rsidRDefault="00325EF3" w:rsidP="00485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3.Сроки реализации программы.</w:t>
      </w:r>
    </w:p>
    <w:p w:rsidR="00325EF3" w:rsidRPr="00CF4E06" w:rsidRDefault="00325EF3" w:rsidP="00485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4. Способы проверки результатов.</w:t>
      </w:r>
    </w:p>
    <w:p w:rsidR="00325EF3" w:rsidRPr="00CF4E06" w:rsidRDefault="00325EF3" w:rsidP="00485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5.Предполагаемый результат программы.</w:t>
      </w:r>
    </w:p>
    <w:p w:rsidR="00325EF3" w:rsidRPr="00485447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325EF3" w:rsidRPr="00CF4E06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1.Задачи 1 года обучения.</w:t>
      </w:r>
    </w:p>
    <w:p w:rsidR="00325EF3" w:rsidRPr="00CF4E06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2.Тематический план.</w:t>
      </w:r>
    </w:p>
    <w:p w:rsidR="00325EF3" w:rsidRPr="00CF4E06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3.Содержание программы.</w:t>
      </w:r>
    </w:p>
    <w:p w:rsidR="00325EF3" w:rsidRPr="00CF4E06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4.Оценка эффективности к концу 1 года обучения.</w:t>
      </w:r>
    </w:p>
    <w:p w:rsidR="00325EF3" w:rsidRPr="00485447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325EF3" w:rsidRPr="00CF4E06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1.Литература.</w:t>
      </w:r>
    </w:p>
    <w:p w:rsidR="00325EF3" w:rsidRPr="00CF4E06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2.Приложения.</w:t>
      </w:r>
    </w:p>
    <w:p w:rsidR="00325EF3" w:rsidRPr="00325EF3" w:rsidRDefault="00325EF3" w:rsidP="00485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</w:t>
      </w:r>
    </w:p>
    <w:p w:rsidR="00325EF3" w:rsidRPr="00325EF3" w:rsidRDefault="00325EF3" w:rsidP="00325EF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EF3" w:rsidRDefault="00325EF3" w:rsidP="00325EF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85447" w:rsidRDefault="00485447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ПОЯСНИТЕЛЬНАЯ ЗАПИСКА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го ребенка. Эту самобытность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не 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возможно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охватить какими – то правилами, единственными и обязательными для всех.</w:t>
      </w:r>
      <w:bookmarkStart w:id="0" w:name="_GoBack"/>
      <w:bookmarkEnd w:id="0"/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325EF3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</w:p>
    <w:p w:rsidR="00325EF3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   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Актуальность программы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Программа «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Цветные ладошки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учит раскрывать души детей для красоты, учит смотреть на мир и видеть в нем неповторимое и удивительное. Она тесно соприкасается с литературой, историей, религией, философией.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Огромнейшей задачей является воспитание человека – человека всесторонне и гармонически развитого. Важным здесь является  необходимость эстетического воспитания подрастающего поколения.</w:t>
      </w:r>
    </w:p>
    <w:p w:rsidR="00325EF3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Преподавание изобразительного искусства просто необходимо. Ведь именно оно раскрывает ребенку мир реально  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Отличительные особенности и новизна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 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Особенность программы заключается во  взаимосв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язи занятий по рисованию,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аппликации. Изобразительное искусство, пластика, художественное </w:t>
      </w:r>
      <w:proofErr w:type="spellStart"/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конструи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рование</w:t>
      </w:r>
      <w:proofErr w:type="spellEnd"/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Одной из наиболее сложных задач в рисовании – это умение передавать изображаемыми средствами пространственные соотношения.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Программа «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Цветные ладошки»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    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 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Для бесед об искусстве рекомендуются следующие произведения искусства: И.Бродский «Опавшие листья»; И.Грабарь «Мартовский снег»; Левитан «Весна.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Большая вода», «Март», «Золотая осень»; В.Пластов «первый снег»; В.Серов «Осень»; А.Саврасов «Грачи прилетели»; И.Шишкин «На севере диком»; Ю.Васнецов «Три медведя».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Следует помнить, что огромное влияние  на активизацию изобразительной деятельности детей, на их идейно – эстетическое воспитание оказывает прослушивание музыкальных произведений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П.Чайковского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Л.Бетховена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Э.Грига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С.Прокофьева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Д.Кабалевского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других композиторов, что обеспечивает глубокое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прочувствование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художественных образов, создает соответствующий эмоционально – образный настрой.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Необходимо, чтобы каждое занятие пробуждало у детей чувство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прекрасного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доброту, эмоциональную отзывчивость, воспитывало любовь к Родине.</w:t>
      </w:r>
    </w:p>
    <w:p w:rsidR="00325EF3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   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       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Цели и задачи: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 xml:space="preserve"> </w:t>
      </w:r>
      <w:r w:rsidRPr="00CF4E06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Главная  цель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программы по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ИЗО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Цветные ладошки 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</w:t>
      </w:r>
      <w:r w:rsidRPr="00CF4E06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Основными задачами являются: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Стремление к совершенствованию и гармонии;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Умение создавать красивые мысленные образы, радоваться воображаемой красоте;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Способность чувствовать и воспринимать незримую красоту;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Радоваться красоте во всех человеческих проявлениях;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Способность видеть красоту во всех проявлениях природы и восхищаться ею;</w:t>
      </w:r>
    </w:p>
    <w:p w:rsidR="00325EF3" w:rsidRPr="00CF4E06" w:rsidRDefault="00325EF3" w:rsidP="00325EF3">
      <w:pPr>
        <w:numPr>
          <w:ilvl w:val="0"/>
          <w:numId w:val="3"/>
        </w:numPr>
        <w:shd w:val="clear" w:color="auto" w:fill="FFFFFF"/>
        <w:spacing w:after="0" w:line="360" w:lineRule="atLeast"/>
        <w:ind w:left="150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Воспитание честных и благородных чу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вств в с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ердцах детей, искренности.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На решение этих задач ориентированы педагогические условия: игровые методы и приемы,  интегрированные формы организации художественно – творческой деятельности, художественно – эстетическая пространственно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готовность включиться в художественно – творческую деятельность.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По форме занятия – групповые, преимущественно с одновозрастным составом.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Продолжительность занятий зависит то увлеченности детей. 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     Программа также предусматривает оценку результатов творческой деятельности воспитанников: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изовикторина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выставки, просмотры.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Программа рассчитана на 1 год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обучения при постоянном составе детей.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1-й год обучения – занятия 1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часа в неделю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Наполняемость учебной группы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в группе первого года обучения насчитывается, как правило, 12-15 чел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Уменьшение численности продиктовано необходимостью проведения индивидуально-групповой работы с детьми.</w:t>
      </w:r>
    </w:p>
    <w:p w:rsidR="00325EF3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325EF3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Способы проверки результатов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процессе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обучения детей по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данной программе отслеживаются три вида результатов:</w:t>
      </w:r>
    </w:p>
    <w:p w:rsidR="00325EF3" w:rsidRPr="00CF4E06" w:rsidRDefault="00325EF3" w:rsidP="00325EF3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текущие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(цель – выявление ошибок и успехов в работах обучающихся);</w:t>
      </w:r>
    </w:p>
    <w:p w:rsidR="00325EF3" w:rsidRPr="00CF4E06" w:rsidRDefault="00325EF3" w:rsidP="00325EF3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промежуточные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(проверяется уровень освоения детьми программы за полугодие);</w:t>
      </w:r>
    </w:p>
    <w:p w:rsidR="00325EF3" w:rsidRPr="00CF4E06" w:rsidRDefault="00325EF3" w:rsidP="00325EF3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итоговые 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Выявление достигнутых результатов осуществляется:</w:t>
      </w:r>
    </w:p>
    <w:p w:rsidR="00325EF3" w:rsidRPr="00CF4E06" w:rsidRDefault="00325EF3" w:rsidP="00325EF3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через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механизм тестирования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(устный фронтальный опрос по отдельным темам пройденного материала);</w:t>
      </w:r>
    </w:p>
    <w:p w:rsidR="00325EF3" w:rsidRPr="00CF4E06" w:rsidRDefault="00325EF3" w:rsidP="00325EF3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через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отчётные просмотры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законченных работ.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Отслеживание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личностного развития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детей осуществляется методом наблюдения и фиксируется в рабочей тетради педагога.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u w:val="single"/>
          <w:lang w:eastAsia="ru-RU"/>
        </w:rPr>
        <w:t>Тестирование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Для итогового контроля разработаны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тематические тестовые материалы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по каждому году обучения.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сформированность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интереса обучающихся к занятиям.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Оценка осуществляется по 5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-балльной системе педагогом и приглашёнными экспертами (ведущими педагогами студии):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0-1 баллов выставляется за «неверный ответ»;</w:t>
      </w:r>
    </w:p>
    <w:p w:rsidR="00325EF3" w:rsidRPr="00CF4E06" w:rsidRDefault="009C0DE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 2 до 3</w:t>
      </w:r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баллов – </w:t>
      </w:r>
      <w:proofErr w:type="gramStart"/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</w:t>
      </w:r>
      <w:proofErr w:type="gramEnd"/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«не </w:t>
      </w:r>
      <w:proofErr w:type="gramStart"/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</w:t>
      </w:r>
      <w:proofErr w:type="gramEnd"/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всём верный ответ»;</w:t>
      </w:r>
    </w:p>
    <w:p w:rsidR="00325EF3" w:rsidRPr="00CF4E06" w:rsidRDefault="009C0DE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 4 до 5</w:t>
      </w:r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баллов – за «правильный ответ».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Ниже приводятся тестовые материалы, выявляющие уровень теоретических знаний обучающихся по годам обучения. (Приложение 1,2,3)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 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Предполагаемый результат реализации программы: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наличие потребности видеть прекрасное в окружающем мире;</w:t>
      </w:r>
    </w:p>
    <w:p w:rsidR="00325EF3" w:rsidRPr="00CF4E06" w:rsidRDefault="00325EF3" w:rsidP="00325EF3">
      <w:pPr>
        <w:numPr>
          <w:ilvl w:val="0"/>
          <w:numId w:val="6"/>
        </w:numPr>
        <w:shd w:val="clear" w:color="auto" w:fill="FFFFFF"/>
        <w:spacing w:after="0" w:line="360" w:lineRule="atLeast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понимание эмоций, отраженных в произведениях искусств;</w:t>
      </w:r>
    </w:p>
    <w:p w:rsidR="00325EF3" w:rsidRPr="00CF4E06" w:rsidRDefault="00325EF3" w:rsidP="00325EF3">
      <w:pPr>
        <w:numPr>
          <w:ilvl w:val="0"/>
          <w:numId w:val="6"/>
        </w:numPr>
        <w:shd w:val="clear" w:color="auto" w:fill="FFFFFF"/>
        <w:spacing w:after="0" w:line="360" w:lineRule="atLeast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развитие фантазии, воображения, проявляющихся в конкретных формах творческой художественной деятельности;</w:t>
      </w:r>
      <w:proofErr w:type="gramEnd"/>
    </w:p>
    <w:p w:rsidR="00325EF3" w:rsidRPr="00CF4E06" w:rsidRDefault="00325EF3" w:rsidP="00325EF3">
      <w:pPr>
        <w:numPr>
          <w:ilvl w:val="0"/>
          <w:numId w:val="6"/>
        </w:numPr>
        <w:shd w:val="clear" w:color="auto" w:fill="FFFFFF"/>
        <w:spacing w:after="0" w:line="360" w:lineRule="atLeast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умение находить новые нестандартные решения творческих задач;</w:t>
      </w:r>
    </w:p>
    <w:p w:rsidR="00325EF3" w:rsidRPr="00CF4E06" w:rsidRDefault="00325EF3" w:rsidP="00325EF3">
      <w:pPr>
        <w:numPr>
          <w:ilvl w:val="0"/>
          <w:numId w:val="6"/>
        </w:numPr>
        <w:shd w:val="clear" w:color="auto" w:fill="FFFFFF"/>
        <w:spacing w:after="0" w:line="360" w:lineRule="atLeast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использование выразительных сре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дств дл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я создания художественного образа;</w:t>
      </w:r>
    </w:p>
    <w:p w:rsidR="00325EF3" w:rsidRPr="00CF4E06" w:rsidRDefault="00325EF3" w:rsidP="00325EF3">
      <w:pPr>
        <w:numPr>
          <w:ilvl w:val="0"/>
          <w:numId w:val="6"/>
        </w:numPr>
        <w:shd w:val="clear" w:color="auto" w:fill="FFFFFF"/>
        <w:spacing w:after="0" w:line="360" w:lineRule="atLeast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усвоение нравственно – эстетических ценностей и стремление ребят руководствоваться в повседневной жизни.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Программа «</w:t>
      </w:r>
      <w:r w:rsidR="009C0DE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Цветные ладошки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- это начало систематического приобщения школьников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воспитанники.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Первый год обучения</w:t>
      </w:r>
    </w:p>
    <w:p w:rsidR="00325EF3" w:rsidRPr="00CF4E06" w:rsidRDefault="009C0DE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5-8</w:t>
      </w:r>
      <w:r w:rsidR="00325EF3" w:rsidRPr="00CF4E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лет</w:t>
      </w:r>
    </w:p>
    <w:p w:rsidR="00325EF3" w:rsidRPr="00CF4E06" w:rsidRDefault="009C0DE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(1 час</w:t>
      </w:r>
      <w:r w:rsidR="00325EF3" w:rsidRPr="00CF4E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неделю)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на 1-й год обучения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Формирование знаний о названии основных и составных цветов, их эмоциональной характеристики.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Умение пользоваться кистью, красками, палитрой.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Умение использовать площадь листа, изображать предметы крупно.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Овладение начальными навыками выразительного использования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трехцветия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(красный, желтый, синий цвета и их смеси).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Подбор краски в соответствии с передаваемым в рисунке настроением.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Воспитание усидчивости, терпения, аккуратности, навыков взаимопомощи.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Применение разных способов лепки (тянуть из целого куска, примазывать части, делать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налепы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заглаживать поверхность).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Умение отличать технику исполнения.</w:t>
      </w:r>
    </w:p>
    <w:p w:rsidR="009C0DE3" w:rsidRDefault="00325EF3" w:rsidP="00325EF3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                               </w:t>
      </w:r>
    </w:p>
    <w:p w:rsidR="00325EF3" w:rsidRDefault="009C0DE3" w:rsidP="00325EF3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</w:t>
      </w:r>
      <w:r w:rsidR="00325EF3" w:rsidRPr="00CF4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p w:rsidR="009C0DE3" w:rsidRPr="00CF4E06" w:rsidRDefault="009C0DE3" w:rsidP="00325EF3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04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8844"/>
      </w:tblGrid>
      <w:tr w:rsidR="009C0DE3" w:rsidRPr="00CF4E06" w:rsidTr="00E43007">
        <w:trPr>
          <w:trHeight w:val="276"/>
        </w:trPr>
        <w:tc>
          <w:tcPr>
            <w:tcW w:w="1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№</w:t>
            </w:r>
          </w:p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</w:t>
            </w:r>
            <w:proofErr w:type="gramEnd"/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/п</w:t>
            </w:r>
          </w:p>
        </w:tc>
        <w:tc>
          <w:tcPr>
            <w:tcW w:w="8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Наименование разделов и тем</w:t>
            </w:r>
          </w:p>
        </w:tc>
      </w:tr>
      <w:tr w:rsidR="009C0DE3" w:rsidRPr="00CF4E06" w:rsidTr="00E43007">
        <w:trPr>
          <w:trHeight w:val="276"/>
        </w:trPr>
        <w:tc>
          <w:tcPr>
            <w:tcW w:w="1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Введение в программу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1.1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Знакомство с программой.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1.2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Смысл рисования. С чего нужно учиться рисовать.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Живопись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2.1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Цветоведение</w:t>
            </w:r>
            <w:proofErr w:type="spellEnd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 Цветовые оттенки основных цветов.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2.2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Королева Кисточка и волшебные превращения красок.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2.3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Праздник тёплых и холодных цветов</w:t>
            </w:r>
          </w:p>
        </w:tc>
      </w:tr>
      <w:tr w:rsidR="009C0DE3" w:rsidRPr="00CF4E06" w:rsidTr="00E43007">
        <w:trPr>
          <w:trHeight w:val="34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2.4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Твоё настроение. Рисуем дождь.</w:t>
            </w:r>
          </w:p>
        </w:tc>
      </w:tr>
      <w:tr w:rsidR="009C0DE3" w:rsidRPr="00CF4E06" w:rsidTr="00E43007">
        <w:trPr>
          <w:trHeight w:val="20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2.5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Хоровод лесных растений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Рисунок</w:t>
            </w:r>
          </w:p>
        </w:tc>
      </w:tr>
      <w:tr w:rsidR="009C0DE3" w:rsidRPr="00CF4E06" w:rsidTr="00E43007">
        <w:trPr>
          <w:trHeight w:val="30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3.1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Волшебная линия</w:t>
            </w:r>
          </w:p>
        </w:tc>
      </w:tr>
      <w:tr w:rsidR="009C0DE3" w:rsidRPr="00CF4E06" w:rsidTr="00E43007">
        <w:trPr>
          <w:trHeight w:val="22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3.2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Композиция. Выделение </w:t>
            </w:r>
            <w:proofErr w:type="gramStart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композиционного</w:t>
            </w:r>
            <w:proofErr w:type="gramEnd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proofErr w:type="spellStart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цеетра</w:t>
            </w:r>
            <w:proofErr w:type="spellEnd"/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3.3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Создаём красивые узоры из точек.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3.4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Пятно. Удивительные узоры на крыльях у бабочек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3.5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Форма. Мои любимые игрушки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Декоративное рисование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4.1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Мир полон украшений. Как мазками нарисовать простые по форме цветы.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4.2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 солнечной опушке. Рисуем солнце, солнечные лучи.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4.3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Декоративные узоры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4.4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Орнамент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4.5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Сказочная рыбка.</w:t>
            </w:r>
          </w:p>
        </w:tc>
      </w:tr>
      <w:tr w:rsidR="009C0DE3" w:rsidRPr="00CF4E06" w:rsidTr="00E43007">
        <w:trPr>
          <w:trHeight w:val="30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4.6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Птицы – наши друзья. Учимся рисовать птиц.</w:t>
            </w:r>
          </w:p>
        </w:tc>
      </w:tr>
      <w:tr w:rsidR="009C0DE3" w:rsidRPr="00CF4E06" w:rsidTr="00E43007">
        <w:trPr>
          <w:trHeight w:val="24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4.7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Весёлый зоопарк. Учимся рисовать животных</w:t>
            </w:r>
          </w:p>
        </w:tc>
      </w:tr>
      <w:tr w:rsidR="00E43007" w:rsidRPr="00CF4E06" w:rsidTr="00E43007">
        <w:trPr>
          <w:trHeight w:val="58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07" w:rsidRPr="00CF4E06" w:rsidRDefault="00E43007" w:rsidP="0032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5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07" w:rsidRPr="00CF4E06" w:rsidRDefault="00E43007" w:rsidP="00325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Выразительные средства графических материалов</w:t>
            </w:r>
          </w:p>
        </w:tc>
      </w:tr>
      <w:tr w:rsidR="00E43007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07" w:rsidRPr="00CF4E06" w:rsidRDefault="00E43007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5.1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007" w:rsidRPr="00CF4E06" w:rsidRDefault="00E43007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Цветные карандаши. Цвет радости и цвет печали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5.2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Пастель. Урок – фантазия. Удивительная страна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Урок любования. Итоговое занятие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7</w:t>
            </w: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Экскурсии в музеи и на выставки</w:t>
            </w:r>
          </w:p>
        </w:tc>
      </w:tr>
      <w:tr w:rsidR="009C0DE3" w:rsidRPr="00CF4E06" w:rsidTr="00E43007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325E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Итого</w:t>
            </w:r>
          </w:p>
        </w:tc>
      </w:tr>
    </w:tbl>
    <w:p w:rsidR="009C0DE3" w:rsidRDefault="009C0DE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25EF3" w:rsidRDefault="00325EF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9C0DE3" w:rsidRPr="00CF4E06" w:rsidRDefault="009C0DE3" w:rsidP="00325EF3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Ра</w:t>
      </w:r>
      <w:r w:rsidR="009C0DE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здел 1. Введение в программу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1.1. Знакомство с программой. Особенности первого года обучения.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Цель и задачи программы. Знакомство с учебным планом Основные формы работы. Знакомство детей друг с другом.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1.2. Смысл рисования. С чего нужно учиться рисовать.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Техника безопасности в изостудии. Организация рабочего места. Знакомство с художественными материалами и оборудованием. Рисование простых предметов.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Раздел 2. Живопись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Тема 2.1. </w:t>
      </w:r>
      <w:proofErr w:type="spellStart"/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Цветоведение</w:t>
      </w:r>
      <w:proofErr w:type="spellEnd"/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 Цветовые оттенки основных цветов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Особенности акварели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: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Работа с красками. Выполнение заданий: «Танец дружных красок», «Ссора красок», «Сказочные коврики», «Витражные окошки».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2.2. Королева Кисточка и волшебные превращения красок.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«Цветик-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семицветик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«Радуга-дуга», «Праздничный букет», «Салют».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2.3. Праздник тёплых и холодных цветов.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Взаимодополнения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тёплых и холодных цветов.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2.4</w:t>
      </w:r>
      <w:proofErr w:type="gramStart"/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Т</w:t>
      </w:r>
      <w:proofErr w:type="gramEnd"/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воё настроение. Рисуем дождь.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Деления цветов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насыщенные (яркие) и малонасыщенные (блеклые). Насыщенность как степень отличия цвета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2.5. Хоровод лесных растений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Работа с акварелью, гуашью.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«Сказочный букет», «Дремучий лес».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Раздел 3. Рисунок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Рисунок как непосредственный вид искусства. Рисунок простым карандашом, фломастером, шариковой или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гелевой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ручкой, углём, пастелью, тушью, восковыми мелками.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3.1. Волшебная линия.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Линии – начало всех начал. Классификация линий: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короткие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длинные, простые и сложные, толстые и тонкие. «Характер линий» (злой, весёлый, спокойный, зубастый, хитрый, прыгучий).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«Линейная фантазия», «Лабиринты».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3.2. Композиция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Выделение композиционного центра.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Рисование предметов природного мира.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3.3. Создаём красивые узоры из точек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пуантелизма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(создание изображения при помощи одних лишь точек). Особенности работы в технике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пуантелизма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«Танец бабочек», «Образ доброго и злого сказочного героя».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3.4. Пятно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«Танец бабочек», «Образ доброго и злого сказочного героя».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3.5 Форма.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Задания-игры: «Построй сказочный город», «Мои любимые игрушки».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Раздел 4. Декоративное рисование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Тема 4.1. Мир полон украшений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Рисование простых цветов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Задания-игры: «Чего на свете не бывает?», «Чудо-цветок», «Образ из пятна».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4.2. На солнечной опушке. Рисуем солнце, солнечные лучи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«Жар-птица», «Древо жизни», «Сказочное солнце».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4.3. Декоративные узоры.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4.4. Орнамент.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ритмо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-превращения (растительные и геометрические орнаменты).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«Весёлые строчки», «Мамины бусы», «Цветочные гирлянды».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4.5. Сказочная рыбка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«Оживший зачарованный мир», «Добрая сказка».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4.6. 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Птицы – наши друзья. Учимся рисовать птиц.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«Воробышек», «Птицы в полёте», «Сказочная птица».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          Раздел 5. Выразительные средства графических материалов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Разнообразие выразительных сре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дств гр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5.1. Цветные карандаши. Цвет радости и цвет печали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«Цветной ветер», «Принцесса Осень», «Разноцветные ёжики».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Тема 5.2. Пастель. Урок – фантазия. Удивительная страна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Художественная возможность пастели. Различные приемы работы: растушевка пальцем, рисование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боковинкой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Практическое занятие.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Выполнение заданий: «Золотой сон», «Букет в вазе», «Сказочный герой».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 xml:space="preserve">Раздел 6. Урок любования. Итоговое занятие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Тестирование для проверки теоретических знаний обучающихся.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Просмотр учебных работ и творческих заданий за учебный год.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Раздел 7. Экскурсии в музеи и на выставки 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Посещение художественных музеев и выставок, знакомство с произведениями искусства (живописью, графикой, скульптурой).</w:t>
      </w:r>
    </w:p>
    <w:p w:rsidR="009C0DE3" w:rsidRDefault="009C0DE3" w:rsidP="00325EF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</w:pPr>
      <w:r w:rsidRPr="00CF4E06">
        <w:rPr>
          <w:rFonts w:ascii="Cambria" w:eastAsia="Times New Roman" w:hAnsi="Cambria" w:cs="Times New Roman"/>
          <w:b/>
          <w:bCs/>
          <w:color w:val="000000"/>
          <w:sz w:val="28"/>
          <w:lang w:eastAsia="ru-RU"/>
        </w:rPr>
        <w:t>Оценка эффективности программы к концу обучения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 концу года обучения дети будут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знать: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основные и дополнительные цвета;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цветовую гамму красок (тёплые, холодные цвета);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понятие симметрии;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контрасты форм;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свойства красок и графических материалов;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азы воздушной перспективы (дальше, ближе);</w:t>
      </w:r>
    </w:p>
    <w:p w:rsidR="00325EF3" w:rsidRPr="00CF4E06" w:rsidRDefault="00325EF3" w:rsidP="00325EF3">
      <w:pPr>
        <w:numPr>
          <w:ilvl w:val="0"/>
          <w:numId w:val="7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основные приёмы бумажной пластики (складывание и скручивание бумаги);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уметь:</w:t>
      </w:r>
    </w:p>
    <w:p w:rsidR="00325EF3" w:rsidRPr="00CF4E06" w:rsidRDefault="00325EF3" w:rsidP="00325EF3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смешивать цвета на палитре, получая нужные цветовые оттенки;</w:t>
      </w:r>
    </w:p>
    <w:p w:rsidR="00325EF3" w:rsidRPr="00CF4E06" w:rsidRDefault="00325EF3" w:rsidP="00325EF3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правильно использовать художественные материалы в соответствии со своим замыслом;</w:t>
      </w:r>
    </w:p>
    <w:p w:rsidR="00325EF3" w:rsidRPr="00CF4E06" w:rsidRDefault="00325EF3" w:rsidP="00325EF3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грамотно оценивать свою работу, находить её достоинства и недостатки;</w:t>
      </w:r>
    </w:p>
    <w:p w:rsidR="00325EF3" w:rsidRPr="00CF4E06" w:rsidRDefault="00325EF3" w:rsidP="00325EF3">
      <w:pPr>
        <w:numPr>
          <w:ilvl w:val="0"/>
          <w:numId w:val="8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работать самостоятельно и в коллективе;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 xml:space="preserve">у них получат развитие </w:t>
      </w:r>
      <w:proofErr w:type="spellStart"/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общеучебные</w:t>
      </w:r>
      <w:proofErr w:type="spellEnd"/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 xml:space="preserve"> умения и личностные качества:</w:t>
      </w:r>
    </w:p>
    <w:p w:rsidR="00325EF3" w:rsidRPr="00CF4E06" w:rsidRDefault="00325EF3" w:rsidP="00325EF3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умение организовывать и содержать в порядке своё рабочее место;</w:t>
      </w:r>
    </w:p>
    <w:p w:rsidR="00325EF3" w:rsidRPr="00CF4E06" w:rsidRDefault="00325EF3" w:rsidP="00325EF3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трудолюбие;</w:t>
      </w:r>
    </w:p>
    <w:p w:rsidR="00325EF3" w:rsidRPr="00CF4E06" w:rsidRDefault="00325EF3" w:rsidP="00325EF3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самостоятельность;</w:t>
      </w:r>
    </w:p>
    <w:p w:rsidR="00325EF3" w:rsidRPr="00CF4E06" w:rsidRDefault="00325EF3" w:rsidP="00325EF3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уверенность в своих силах.</w:t>
      </w:r>
    </w:p>
    <w:p w:rsidR="009C0DE3" w:rsidRDefault="00325EF3" w:rsidP="00325E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</w:t>
      </w:r>
    </w:p>
    <w:p w:rsidR="00325EF3" w:rsidRDefault="009C0DE3" w:rsidP="00325E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</w:t>
      </w:r>
      <w:r w:rsidR="00325EF3" w:rsidRPr="00CF4E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Методическое обеспечение</w:t>
      </w:r>
    </w:p>
    <w:p w:rsidR="009C0DE3" w:rsidRPr="00CF4E06" w:rsidRDefault="009C0DE3" w:rsidP="00325E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1. Обеспечение программы различными видами методической продукции.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Программа обеспечена разнообразными видами методической продукции. Это, прежде всего,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авторские разработки художественно-творческих игр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Для активизации детей используются разработанные автором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задания-игры на развитие фантазии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и воображения.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Программой предусмотрено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методическое обоснование процесса организации образовательной деятельности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форм проведения занятий. В частности, автором предложена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методика структурирования занятий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ИЗО.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 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Дети после объяснения приступают к работе. Практическая деятельность обучающихся строится от простого к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сложному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от учебных упражнений до построения композиции.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набором игровых приёмов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первых занятиях особенно важно похвалить каждого ребёнка за выполненную работу, внушить уверенность в себе, воодушевить на продолжение обучения.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Перед началом занятий, а также когда дети устают, полезно проводить игровую разминку для кистей рук.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Игровая гимнастика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 виде упражнений (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рисунок в воздухе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 помогает ребёнку быстрее освоить основы изобразительного творчества.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Чтобы дети быстро не утомлялись и не теряли интерес к предмету, полезно вводить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смену видов деятельности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чередование технических приёмов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CF4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 игровыми заданиями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Нередко игровая смена различных приёмов и техник оказывается настолько удачной, что из рисунк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а-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«золушки» рождается сказочной красоты «шедевр».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Удачи окрыляют даже самых неуверенных детей, пробуждают желание экспериментировать, творить, дать своей фантазии «космическую» свободу.</w:t>
      </w:r>
    </w:p>
    <w:p w:rsidR="00325EF3" w:rsidRPr="00CF4E06" w:rsidRDefault="00325EF3" w:rsidP="00325EF3">
      <w:pPr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DD0F78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</w:t>
      </w:r>
    </w:p>
    <w:p w:rsidR="00325EF3" w:rsidRPr="00DD0F78" w:rsidRDefault="00325EF3" w:rsidP="00DD0F7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0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материалы</w:t>
      </w:r>
    </w:p>
    <w:p w:rsidR="00DD0F78" w:rsidRPr="00DD0F78" w:rsidRDefault="00DD0F78" w:rsidP="00DD0F7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  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ств в пр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оцессе занятием искусством.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Преемственность и согласованность данной программы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школьными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позволяет расширить кругозор детей, воспитать в них хороший вкус, привить детям навыки и умения, которые будут способствовать успешному приобретению школьных знаний.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Данная программа основывается на последних разработках школьных программ и программ дополнительного образования, таких, как художников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Неменского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Левина.</w:t>
      </w:r>
    </w:p>
    <w:p w:rsidR="00325EF3" w:rsidRPr="00CF4E06" w:rsidRDefault="00325EF3" w:rsidP="00325EF3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На занятиях присутствует сотворчество учителей и детей, объединенное общим содержанием, поддерживается интерес к совместным действиям, используется художественное слово 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( </w:t>
      </w:r>
      <w:proofErr w:type="spellStart"/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потешки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изобразительному искусству «</w:t>
      </w:r>
      <w:r w:rsidR="00DD0F7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Цветные ладошки</w:t>
      </w: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».</w:t>
      </w:r>
    </w:p>
    <w:p w:rsidR="00DD0F78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                                         </w:t>
      </w:r>
    </w:p>
    <w:p w:rsidR="00325EF3" w:rsidRDefault="00DD0F78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</w:t>
      </w:r>
      <w:r w:rsidR="00325EF3"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="00325EF3"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Литература.</w:t>
      </w:r>
    </w:p>
    <w:p w:rsidR="00DD0F78" w:rsidRPr="00CF4E06" w:rsidRDefault="00DD0F78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1.Грибовская А.А. «Ознакомление дошкольников с графикой и живописью», Москва «Педагогическое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общество</w:t>
      </w:r>
      <w:proofErr w:type="gram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.Р</w:t>
      </w:r>
      <w:proofErr w:type="gram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оссии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2004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2.Курбатова Н.В. «Учимся рисовать», Москва «Слово», 2002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3.Рутковская А. «Рисование в начальной школе», Москва,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Олма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-Пресс, 2003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4.Федотова И.В. «Изобразительное искусство», Волгоград «Учитель», 2006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5.Фатеева А.А. «Рисуем без кисточки», Ярославль «Академия развития», 2006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6.Фиона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Уотт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«Как научиться рисовать», Москва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Росмэн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2002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7.Фиона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Уотт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«Я умею рисовать», Москва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Росмэн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2003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8.Шпикалова Т.Я. «Изобразительное искусство», Москва «Просвещение», 2000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9.Шалаева Г.П. «Учимся  рисовать», Москва «Слово», 2004 г.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r w:rsidRPr="00CF4E06">
        <w:rPr>
          <w:rFonts w:ascii="Calibri" w:eastAsia="Times New Roman" w:hAnsi="Calibri" w:cs="Times New Roman"/>
          <w:color w:val="000000"/>
          <w:sz w:val="26"/>
          <w:lang w:eastAsia="ru-RU"/>
        </w:rPr>
        <w:t>Гусакова М. А. «Аппликация».  Москва «Просвещение» 1987.11.Гульянц Э. К.,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11.Сарафанова Н. А. «Подарки к праздникам». Москва «Мир книги» 2005.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12.Щеблыкин И. К.,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Романина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В. И.,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Кагакова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И. И.  «Аппликационные работы в начальных классах».  Москва «Просвещение» 1983.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13.Хосе М.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Паррамон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«Путь к мастерству. Как рисовать».  Санкт-Петербург «Аврора» 1991.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14.Хосе М.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Паррамон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«Как писать маслом».  Санкт-Петербург «Аврора» 1992.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15.Запаренко В. С. «Энциклопедия рисования».  Санкт-Петербург «Нева», Москва «ОЛМА-ПРЕСС» 2002.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16.Гибсон Р. «Карнавал. Маски. Костюмы». Москва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Росмэн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2002.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17.Хайнс К.,  Харви Д.,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Дангворд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Р., 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Гибсон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Р. «Домашний кукольный театр».  Москва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Росмэн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2002.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18.Лыкова И. А., Грушина Л. В., журнал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Мастерилка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№5.2008.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Тестопластика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19.Соколова С. В. «Школа оригами. Аппликации и мозаика».  Москва «</w:t>
      </w:r>
      <w:proofErr w:type="spellStart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Эксмо</w:t>
      </w:r>
      <w:proofErr w:type="spellEnd"/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Санкт-Петербург «Валери СПД» 2008.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20.Мартин Б. «Рисуем с удовольствием».  Минск «Попурри» 2003.</w:t>
      </w:r>
    </w:p>
    <w:p w:rsidR="00325EF3" w:rsidRPr="00CF4E06" w:rsidRDefault="00325EF3" w:rsidP="00325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E0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21.Блейк В. « Начинаем рисовать».  Минск «Попурри» 2003.</w:t>
      </w:r>
    </w:p>
    <w:p w:rsidR="00325EF3" w:rsidRPr="00CF4E06" w:rsidRDefault="00325EF3" w:rsidP="00325EF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4E0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                                                                                                  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Приложение 1</w:t>
      </w:r>
    </w:p>
    <w:p w:rsidR="00325EF3" w:rsidRPr="00485447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447">
        <w:rPr>
          <w:rFonts w:ascii="Times New Roman" w:eastAsia="Times New Roman" w:hAnsi="Times New Roman" w:cs="Times New Roman"/>
          <w:b/>
          <w:bCs/>
          <w:iCs/>
          <w:color w:val="000000"/>
          <w:sz w:val="26"/>
          <w:lang w:eastAsia="ru-RU"/>
        </w:rPr>
        <w:t>Тестовые материалы</w:t>
      </w:r>
    </w:p>
    <w:p w:rsidR="00325EF3" w:rsidRPr="00485447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447">
        <w:rPr>
          <w:rFonts w:ascii="Times New Roman" w:eastAsia="Times New Roman" w:hAnsi="Times New Roman" w:cs="Times New Roman"/>
          <w:b/>
          <w:bCs/>
          <w:iCs/>
          <w:color w:val="000000"/>
          <w:sz w:val="26"/>
          <w:lang w:eastAsia="ru-RU"/>
        </w:rPr>
        <w:t xml:space="preserve">для итогового контрольного опроса </w:t>
      </w:r>
      <w:proofErr w:type="gramStart"/>
      <w:r w:rsidRPr="00485447">
        <w:rPr>
          <w:rFonts w:ascii="Times New Roman" w:eastAsia="Times New Roman" w:hAnsi="Times New Roman" w:cs="Times New Roman"/>
          <w:b/>
          <w:bCs/>
          <w:iCs/>
          <w:color w:val="000000"/>
          <w:sz w:val="26"/>
          <w:lang w:eastAsia="ru-RU"/>
        </w:rPr>
        <w:t>обучающихся</w:t>
      </w:r>
      <w:proofErr w:type="gramEnd"/>
    </w:p>
    <w:p w:rsidR="00325EF3" w:rsidRPr="00485447" w:rsidRDefault="00325EF3" w:rsidP="00325E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447">
        <w:rPr>
          <w:rFonts w:ascii="Times New Roman" w:eastAsia="Times New Roman" w:hAnsi="Times New Roman" w:cs="Times New Roman"/>
          <w:b/>
          <w:bCs/>
          <w:iCs/>
          <w:color w:val="000000"/>
          <w:sz w:val="26"/>
          <w:lang w:eastAsia="ru-RU"/>
        </w:rPr>
        <w:t>на выявление уровня знаний теоретического материала</w:t>
      </w:r>
    </w:p>
    <w:tbl>
      <w:tblPr>
        <w:tblpPr w:leftFromText="180" w:rightFromText="180" w:vertAnchor="text" w:horzAnchor="margin" w:tblpXSpec="center" w:tblpY="201"/>
        <w:tblW w:w="96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563"/>
        <w:gridCol w:w="2977"/>
        <w:gridCol w:w="1842"/>
        <w:gridCol w:w="1843"/>
        <w:gridCol w:w="567"/>
        <w:gridCol w:w="284"/>
      </w:tblGrid>
      <w:tr w:rsidR="009C0DE3" w:rsidRPr="00CF4E06" w:rsidTr="00485447">
        <w:tc>
          <w:tcPr>
            <w:tcW w:w="1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Фамилия,   имя   ребёнка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Перечень  вопросов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Ответы (в баллах)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4854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Оценка</w:t>
            </w: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Правильный</w:t>
            </w:r>
          </w:p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ответ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Не во всём правильный ответ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Невер-</w:t>
            </w:r>
            <w:proofErr w:type="spellStart"/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ный</w:t>
            </w:r>
            <w:proofErr w:type="spellEnd"/>
            <w:proofErr w:type="gramEnd"/>
          </w:p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ответ</w:t>
            </w:r>
          </w:p>
        </w:tc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Какие цвета нужно смешать, чтобы получить оранжевый цвет?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фиолетовый цвет?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зелёный цвет?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Какие цвета относятся к тёплой гамме?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Какие цвета относятся к холодной гамме?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Что такое симметрия? Какие предметы имеют симметричную форму?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Какие геометрические фигуры ты знаешь?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C0DE3" w:rsidRPr="00CF4E06" w:rsidTr="00485447"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E0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Что такое орнамент?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DE3" w:rsidRPr="00CF4E06" w:rsidRDefault="009C0DE3" w:rsidP="009C0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325EF3" w:rsidRPr="00CF4E06" w:rsidRDefault="00325EF3" w:rsidP="00325EF3">
      <w:pPr>
        <w:shd w:val="clear" w:color="auto" w:fill="FFFFFF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25EF3" w:rsidRPr="00CF4E06" w:rsidSect="0048544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A96"/>
    <w:multiLevelType w:val="multilevel"/>
    <w:tmpl w:val="245A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F2BA6"/>
    <w:multiLevelType w:val="multilevel"/>
    <w:tmpl w:val="7536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665DA"/>
    <w:multiLevelType w:val="multilevel"/>
    <w:tmpl w:val="317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730BC"/>
    <w:multiLevelType w:val="multilevel"/>
    <w:tmpl w:val="C2D4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41149"/>
    <w:multiLevelType w:val="multilevel"/>
    <w:tmpl w:val="965E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971AE"/>
    <w:multiLevelType w:val="multilevel"/>
    <w:tmpl w:val="D876A3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BA006D"/>
    <w:multiLevelType w:val="multilevel"/>
    <w:tmpl w:val="FA26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472674"/>
    <w:multiLevelType w:val="multilevel"/>
    <w:tmpl w:val="F66A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06697"/>
    <w:multiLevelType w:val="multilevel"/>
    <w:tmpl w:val="EE9E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755139"/>
    <w:multiLevelType w:val="multilevel"/>
    <w:tmpl w:val="9E1E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CF14A9"/>
    <w:multiLevelType w:val="multilevel"/>
    <w:tmpl w:val="5F3A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A6813"/>
    <w:multiLevelType w:val="multilevel"/>
    <w:tmpl w:val="BCBA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FF0665"/>
    <w:multiLevelType w:val="multilevel"/>
    <w:tmpl w:val="F50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D326FB"/>
    <w:multiLevelType w:val="multilevel"/>
    <w:tmpl w:val="3D56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EB55FA"/>
    <w:multiLevelType w:val="multilevel"/>
    <w:tmpl w:val="3C40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E11D27"/>
    <w:multiLevelType w:val="multilevel"/>
    <w:tmpl w:val="0FF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8E641A"/>
    <w:multiLevelType w:val="multilevel"/>
    <w:tmpl w:val="0B7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1"/>
  </w:num>
  <w:num w:numId="5">
    <w:abstractNumId w:val="1"/>
  </w:num>
  <w:num w:numId="6">
    <w:abstractNumId w:val="16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3"/>
  </w:num>
  <w:num w:numId="12">
    <w:abstractNumId w:val="2"/>
  </w:num>
  <w:num w:numId="13">
    <w:abstractNumId w:val="0"/>
  </w:num>
  <w:num w:numId="14">
    <w:abstractNumId w:val="14"/>
  </w:num>
  <w:num w:numId="15">
    <w:abstractNumId w:val="15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EF3"/>
    <w:rsid w:val="001A0537"/>
    <w:rsid w:val="00325EF3"/>
    <w:rsid w:val="00485447"/>
    <w:rsid w:val="00751BEB"/>
    <w:rsid w:val="009C0DE3"/>
    <w:rsid w:val="00C37BF0"/>
    <w:rsid w:val="00DD0F78"/>
    <w:rsid w:val="00E4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F3"/>
  </w:style>
  <w:style w:type="paragraph" w:styleId="4">
    <w:name w:val="heading 4"/>
    <w:basedOn w:val="a"/>
    <w:link w:val="40"/>
    <w:uiPriority w:val="9"/>
    <w:qFormat/>
    <w:rsid w:val="00325E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EF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25E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34">
    <w:name w:val="c34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5EF3"/>
  </w:style>
  <w:style w:type="paragraph" w:customStyle="1" w:styleId="c5">
    <w:name w:val="c5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5EF3"/>
  </w:style>
  <w:style w:type="paragraph" w:customStyle="1" w:styleId="c4">
    <w:name w:val="c4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25EF3"/>
  </w:style>
  <w:style w:type="character" w:customStyle="1" w:styleId="c48">
    <w:name w:val="c48"/>
    <w:basedOn w:val="a0"/>
    <w:rsid w:val="00325EF3"/>
  </w:style>
  <w:style w:type="paragraph" w:customStyle="1" w:styleId="c44">
    <w:name w:val="c44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5EF3"/>
  </w:style>
  <w:style w:type="paragraph" w:customStyle="1" w:styleId="c11">
    <w:name w:val="c11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325EF3"/>
  </w:style>
  <w:style w:type="character" w:customStyle="1" w:styleId="c39">
    <w:name w:val="c39"/>
    <w:basedOn w:val="a0"/>
    <w:rsid w:val="00325EF3"/>
  </w:style>
  <w:style w:type="character" w:customStyle="1" w:styleId="c84">
    <w:name w:val="c84"/>
    <w:basedOn w:val="a0"/>
    <w:rsid w:val="00325EF3"/>
  </w:style>
  <w:style w:type="character" w:customStyle="1" w:styleId="c50">
    <w:name w:val="c50"/>
    <w:basedOn w:val="a0"/>
    <w:rsid w:val="00325EF3"/>
  </w:style>
  <w:style w:type="character" w:customStyle="1" w:styleId="c66">
    <w:name w:val="c66"/>
    <w:basedOn w:val="a0"/>
    <w:rsid w:val="00325EF3"/>
  </w:style>
  <w:style w:type="character" w:customStyle="1" w:styleId="c25">
    <w:name w:val="c25"/>
    <w:basedOn w:val="a0"/>
    <w:rsid w:val="00325EF3"/>
  </w:style>
  <w:style w:type="character" w:customStyle="1" w:styleId="c9">
    <w:name w:val="c9"/>
    <w:basedOn w:val="a0"/>
    <w:rsid w:val="00325EF3"/>
  </w:style>
  <w:style w:type="paragraph" w:customStyle="1" w:styleId="c14">
    <w:name w:val="c14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325EF3"/>
  </w:style>
  <w:style w:type="paragraph" w:customStyle="1" w:styleId="c40">
    <w:name w:val="c40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5EF3"/>
  </w:style>
  <w:style w:type="character" w:customStyle="1" w:styleId="c88">
    <w:name w:val="c88"/>
    <w:basedOn w:val="a0"/>
    <w:rsid w:val="00325EF3"/>
  </w:style>
  <w:style w:type="character" w:customStyle="1" w:styleId="c31">
    <w:name w:val="c31"/>
    <w:basedOn w:val="a0"/>
    <w:rsid w:val="00325EF3"/>
  </w:style>
  <w:style w:type="paragraph" w:customStyle="1" w:styleId="c97">
    <w:name w:val="c97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25EF3"/>
  </w:style>
  <w:style w:type="paragraph" w:customStyle="1" w:styleId="c101">
    <w:name w:val="c101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325EF3"/>
  </w:style>
  <w:style w:type="paragraph" w:customStyle="1" w:styleId="c20">
    <w:name w:val="c20"/>
    <w:basedOn w:val="a"/>
    <w:rsid w:val="0032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0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2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5CCE-A793-4F31-802F-22C4FF00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dcterms:created xsi:type="dcterms:W3CDTF">2019-09-30T09:22:00Z</dcterms:created>
  <dcterms:modified xsi:type="dcterms:W3CDTF">2019-10-01T12:31:00Z</dcterms:modified>
</cp:coreProperties>
</file>